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ill Sans" w:cs="Gill Sans" w:eastAsia="Gill Sans" w:hAnsi="Gill Sans"/>
          <w:b w:val="1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a"/>
          <w:sz w:val="24"/>
          <w:szCs w:val="24"/>
          <w:rtl w:val="0"/>
        </w:rPr>
        <w:t xml:space="preserve">MODELO DE CARTA-ACUERDO / AVAL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para proyectos de extensión de la Facultad de Ciencias Médicas UNLP</w:t>
        <w:br w:type="textWrapping"/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En la Ciudad de La Plata, a los días .......... del mes de .................. de 2024, la organización/institución………………………………………… se compromete a trabajar junto a la Facultad de Ciencias Médicas, en el proyecto de extensión universitaria “......................................” (Nombre del proyecto).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Las partes participarán del proyecto a través de las siguientes acciones: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Con el objetivo de: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Con la certeza que el trabajo asociado enriquece todo proyecto de desarrollo comunitario.</w:t>
      </w:r>
    </w:p>
    <w:p w:rsidR="00000000" w:rsidDel="00000000" w:rsidP="00000000" w:rsidRDefault="00000000" w:rsidRPr="00000000" w14:paraId="0000000C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ill Sans" w:cs="Gill Sans" w:eastAsia="Gill Sans" w:hAnsi="Gill Sans"/>
          <w:color w:val="00000a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a"/>
          <w:sz w:val="24"/>
          <w:szCs w:val="24"/>
          <w:rtl w:val="0"/>
        </w:rPr>
        <w:t xml:space="preserve">Firma y aclaración / sello del </w:t>
        <w:br w:type="textWrapping"/>
        <w:t xml:space="preserve">representante de la organización/institución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